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7ο  ΓΥΜΝΑΣΙΟ  ΚΕΡΚΥΡΑΣ</w:t>
      </w:r>
    </w:p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ΣΧΟΛ. ΕΤΟΣ  2022-23</w:t>
      </w:r>
    </w:p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ΕΞΕΤΑΣΤΙΚΗ ΠΕΡΙΟΔΟΣ ΙΟΥΝΙΟΥ</w:t>
      </w:r>
    </w:p>
    <w:p w:rsidR="00AD45F2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ΥΛΗ ΕΞΕΤΑΣΕΩΝ </w:t>
      </w:r>
    </w:p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ΣΤ</w:t>
      </w:r>
      <w:r w:rsidR="004A437B">
        <w:rPr>
          <w:rFonts w:ascii="Times New Roman" w:hAnsi="Times New Roman" w:cs="Times New Roman"/>
          <w:b/>
          <w:sz w:val="32"/>
          <w:szCs w:val="32"/>
        </w:rPr>
        <w:t>Α ΑΓΓΛΙΚΑ</w:t>
      </w:r>
      <w:r>
        <w:rPr>
          <w:rFonts w:ascii="Times New Roman" w:hAnsi="Times New Roman" w:cs="Times New Roman"/>
          <w:b/>
          <w:sz w:val="32"/>
          <w:szCs w:val="32"/>
        </w:rPr>
        <w:t xml:space="preserve"> Γ’ ΓΥΜΝΑΣΙΟΥ</w:t>
      </w:r>
    </w:p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1A47" w:rsidRDefault="00F91A47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2E1" w:rsidRPr="004A437B" w:rsidRDefault="004A437B" w:rsidP="00CD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37B">
        <w:rPr>
          <w:sz w:val="28"/>
          <w:szCs w:val="28"/>
        </w:rPr>
        <w:t>ΕΝΟΤΗΤΕΣ 1, 2, 4, 5, 6  ΚΑΙ Η ΓΡΑΜΜΑΤΙΚΗ ΠΟΥ ΠΕΡΙΛΑΜΒΑΝΟΥΝ.</w:t>
      </w:r>
    </w:p>
    <w:p w:rsidR="00F91A47" w:rsidRPr="00CD72E1" w:rsidRDefault="00F91A47" w:rsidP="00CD72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81FAC" w:rsidSect="00CD72E1">
      <w:pgSz w:w="11906" w:h="16838"/>
      <w:pgMar w:top="709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81FAC"/>
    <w:rsid w:val="00075B1F"/>
    <w:rsid w:val="001C4152"/>
    <w:rsid w:val="00281FAC"/>
    <w:rsid w:val="004A437B"/>
    <w:rsid w:val="00AD45F2"/>
    <w:rsid w:val="00CD72E1"/>
    <w:rsid w:val="00D1568B"/>
    <w:rsid w:val="00D442F9"/>
    <w:rsid w:val="00F9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VAG</cp:lastModifiedBy>
  <cp:revision>2</cp:revision>
  <dcterms:created xsi:type="dcterms:W3CDTF">2023-05-21T16:04:00Z</dcterms:created>
  <dcterms:modified xsi:type="dcterms:W3CDTF">2023-05-21T16:04:00Z</dcterms:modified>
</cp:coreProperties>
</file>